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C533D" w14:textId="402A6005" w:rsidR="007574D4" w:rsidRPr="007449CB" w:rsidRDefault="007449CB" w:rsidP="007449CB">
      <w:pPr>
        <w:ind w:firstLineChars="150" w:firstLine="330"/>
        <w:jc w:val="center"/>
        <w:rPr>
          <w:b/>
          <w:bCs/>
        </w:rPr>
      </w:pPr>
      <w:proofErr w:type="spellStart"/>
      <w:r w:rsidRPr="007449CB">
        <w:rPr>
          <w:b/>
          <w:bCs/>
        </w:rPr>
        <w:t>Yanbian</w:t>
      </w:r>
      <w:proofErr w:type="spellEnd"/>
      <w:r w:rsidRPr="007449CB">
        <w:rPr>
          <w:b/>
          <w:bCs/>
        </w:rPr>
        <w:t xml:space="preserve"> University (CHN) </w:t>
      </w:r>
      <w:r w:rsidRPr="007449CB">
        <w:rPr>
          <w:rFonts w:hint="eastAsia"/>
          <w:b/>
          <w:bCs/>
        </w:rPr>
        <w:t>vs</w:t>
      </w:r>
      <w:r w:rsidRPr="007449CB">
        <w:rPr>
          <w:b/>
          <w:bCs/>
        </w:rPr>
        <w:t xml:space="preserve"> Santander Technological Units (COL)</w:t>
      </w:r>
    </w:p>
    <w:p w14:paraId="59DBD55D" w14:textId="77777777" w:rsidR="007449CB" w:rsidRDefault="007449CB" w:rsidP="007449CB">
      <w:pPr>
        <w:ind w:firstLineChars="150" w:firstLine="330"/>
      </w:pPr>
    </w:p>
    <w:p w14:paraId="59EC64B4" w14:textId="087657EA" w:rsidR="003546A7" w:rsidRDefault="00B77361" w:rsidP="00B77361">
      <w:pPr>
        <w:ind w:firstLineChars="150" w:firstLine="330"/>
      </w:pPr>
      <w:r w:rsidRPr="00B77361">
        <w:t xml:space="preserve">At 13:30 on September 20, 2025, a Men's Group Stage match of Dalian 2025 FISU University World Cup Football kicked off at the </w:t>
      </w:r>
      <w:proofErr w:type="spellStart"/>
      <w:r w:rsidRPr="00B77361">
        <w:t>Multisports</w:t>
      </w:r>
      <w:proofErr w:type="spellEnd"/>
      <w:r w:rsidRPr="00B77361">
        <w:t xml:space="preserve"> Field of Dalian Sports Centre, with </w:t>
      </w:r>
      <w:proofErr w:type="spellStart"/>
      <w:r w:rsidRPr="00B77361">
        <w:t>Yanbian</w:t>
      </w:r>
      <w:proofErr w:type="spellEnd"/>
      <w:r w:rsidRPr="00B77361">
        <w:t xml:space="preserve"> University (CHN) taking on Santander Technological Units (COL). In the 16th minute of the match, Player No. 10 of the Colombian team scored the first goal. In the 25th minute, Player No. 6 of the Chinese team accidentally scored an own goal, giving Colombia an additional goal. In the 28th minute, Player No. 10 of the Colombian team scored. In the 36th minute, Player No. 77 of the Colombian team scored. In the 51st minute, Player No. 6 of the Chinese team scored. In the 53rd minute, Player No. 23 of the Colombian team scored. In the 73rd minute, Player No. 6 of the Chinese team scored again. </w:t>
      </w:r>
      <w:proofErr w:type="spellStart"/>
      <w:r w:rsidRPr="00B77361">
        <w:t>Yanbian</w:t>
      </w:r>
      <w:proofErr w:type="spellEnd"/>
      <w:r w:rsidRPr="00B77361">
        <w:t xml:space="preserve"> University (CHN) lost 2-5 to Santander Technological Units (COL). This football feast full of youthful spirit and vitality left a deep impression on everyone!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3546A7"/>
    <w:rsid w:val="00517CBD"/>
    <w:rsid w:val="007449CB"/>
    <w:rsid w:val="007574D4"/>
    <w:rsid w:val="007D015F"/>
    <w:rsid w:val="008B1D15"/>
    <w:rsid w:val="00B77361"/>
    <w:rsid w:val="00BD2830"/>
    <w:rsid w:val="00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6</cp:revision>
  <dcterms:created xsi:type="dcterms:W3CDTF">2025-09-17T05:43:00Z</dcterms:created>
  <dcterms:modified xsi:type="dcterms:W3CDTF">2025-09-20T11:07:00Z</dcterms:modified>
</cp:coreProperties>
</file>