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E971" w14:textId="198869D5" w:rsidR="003546A7" w:rsidRPr="007574D4" w:rsidRDefault="007574D4" w:rsidP="007574D4">
      <w:pPr>
        <w:ind w:firstLineChars="50" w:firstLine="110"/>
        <w:jc w:val="center"/>
        <w:rPr>
          <w:rFonts w:hint="eastAsia"/>
          <w:b/>
          <w:bCs/>
        </w:rPr>
      </w:pPr>
      <w:r w:rsidRPr="007574D4">
        <w:rPr>
          <w:b/>
          <w:bCs/>
        </w:rPr>
        <w:t xml:space="preserve">Santander Technological Units (COL) </w:t>
      </w:r>
      <w:r w:rsidRPr="007574D4">
        <w:rPr>
          <w:rFonts w:hint="eastAsia"/>
          <w:b/>
          <w:bCs/>
        </w:rPr>
        <w:t>vs</w:t>
      </w:r>
      <w:r w:rsidRPr="007574D4">
        <w:rPr>
          <w:b/>
          <w:bCs/>
        </w:rPr>
        <w:t xml:space="preserve"> University of Split (CRO)</w:t>
      </w:r>
    </w:p>
    <w:p w14:paraId="31DC533D" w14:textId="77777777" w:rsidR="007574D4" w:rsidRDefault="007574D4" w:rsidP="007574D4">
      <w:pPr>
        <w:ind w:firstLineChars="150" w:firstLine="330"/>
      </w:pPr>
    </w:p>
    <w:p w14:paraId="59EC64B4" w14:textId="0AF9F297" w:rsidR="003546A7" w:rsidRDefault="007574D4" w:rsidP="007574D4">
      <w:pPr>
        <w:ind w:firstLineChars="150" w:firstLine="330"/>
      </w:pPr>
      <w:r w:rsidRPr="007574D4">
        <w:t xml:space="preserve">At 13:30 on September 18, 2025, a Men's Group Stage match of Dalian 2025 FISU University World Cup Football kicked off at Outer Field #2 of Dalian </w:t>
      </w:r>
      <w:proofErr w:type="spellStart"/>
      <w:r w:rsidRPr="007574D4">
        <w:t>Suoyuwan</w:t>
      </w:r>
      <w:proofErr w:type="spellEnd"/>
      <w:r w:rsidRPr="007574D4">
        <w:t xml:space="preserve"> Football Stadium, with Santander Technological Units (COL) taking on University of Split (CRO). In the 3rd minute of the match, Player No. 6 of the Croatian team scored the first goal. In the 38th minute, Player No. 10 of the Colombian team scored to level the score. In the 60th minute, Player No. 7 of the Croatian team scored. Santander Technological Units (COL) lost 1-2 to University of Split (CRO). Both teams fought fiercely in this match, and the power of youth made football more charming. This wonderful football feast is the best gift that young players presented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3546A7"/>
    <w:rsid w:val="007574D4"/>
    <w:rsid w:val="007D015F"/>
    <w:rsid w:val="008B1D15"/>
    <w:rsid w:val="00BD2830"/>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4</cp:revision>
  <dcterms:created xsi:type="dcterms:W3CDTF">2025-09-17T05:43:00Z</dcterms:created>
  <dcterms:modified xsi:type="dcterms:W3CDTF">2025-09-18T12:49:00Z</dcterms:modified>
</cp:coreProperties>
</file>