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2B290AA5" w:rsidR="003546A7" w:rsidRPr="00E83AF2" w:rsidRDefault="00E83AF2" w:rsidP="00E83AF2">
      <w:pPr>
        <w:ind w:firstLineChars="50" w:firstLine="110"/>
        <w:jc w:val="center"/>
        <w:rPr>
          <w:b/>
          <w:bCs/>
        </w:rPr>
      </w:pPr>
      <w:r w:rsidRPr="00E83AF2">
        <w:rPr>
          <w:b/>
          <w:bCs/>
        </w:rPr>
        <w:t xml:space="preserve">University of Auckland (NZL) </w:t>
      </w:r>
      <w:r w:rsidRPr="00E83AF2">
        <w:rPr>
          <w:rFonts w:hint="eastAsia"/>
          <w:b/>
          <w:bCs/>
        </w:rPr>
        <w:t>vs</w:t>
      </w:r>
      <w:r w:rsidRPr="00E83AF2">
        <w:rPr>
          <w:b/>
          <w:bCs/>
        </w:rPr>
        <w:t xml:space="preserve"> University of Granada (ESP)</w:t>
      </w:r>
    </w:p>
    <w:p w14:paraId="4954B76C" w14:textId="77777777" w:rsidR="00E83AF2" w:rsidRDefault="00E83AF2" w:rsidP="00E83AF2">
      <w:pPr>
        <w:ind w:firstLineChars="150" w:firstLine="330"/>
      </w:pPr>
    </w:p>
    <w:p w14:paraId="59EC64B4" w14:textId="01AC480C" w:rsidR="003546A7" w:rsidRDefault="00E83AF2" w:rsidP="00E83AF2">
      <w:pPr>
        <w:ind w:firstLineChars="150" w:firstLine="330"/>
      </w:pPr>
      <w:r w:rsidRPr="00E83AF2">
        <w:t>At 15:30 on September 18, 2025, a Men's Group Stage match of Dalian 2025 FISU University World Cup Football kicked off at Field #11 of Dalian Football Youth Training Centre, with University of Auckland (NZL) taking on University of Granada (ESP). In the 41st minute of the match, Player No. 6 of the Spanish team scored. In the 73rd minute, Player No. 7 of the Spanish team scored another goal. University of Auckland (NZL) lost 0-2 to University of Granada (ESP). The players proved their passion with their strength, presenting a wonderful football feast full of youthful vitality to everyone!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7D015F"/>
    <w:rsid w:val="008B1D15"/>
    <w:rsid w:val="00BD2830"/>
    <w:rsid w:val="00E83AF2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4</cp:revision>
  <dcterms:created xsi:type="dcterms:W3CDTF">2025-09-17T05:43:00Z</dcterms:created>
  <dcterms:modified xsi:type="dcterms:W3CDTF">2025-09-18T12:53:00Z</dcterms:modified>
</cp:coreProperties>
</file>