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47C1" w14:textId="10BD845E" w:rsidR="005812BC" w:rsidRPr="004B5686" w:rsidRDefault="004B5686" w:rsidP="004B5686">
      <w:pPr>
        <w:ind w:firstLineChars="150" w:firstLine="330"/>
        <w:jc w:val="center"/>
        <w:rPr>
          <w:rFonts w:hint="eastAsia"/>
          <w:b/>
          <w:bCs/>
        </w:rPr>
      </w:pPr>
      <w:r w:rsidRPr="004B5686">
        <w:rPr>
          <w:b/>
          <w:bCs/>
        </w:rPr>
        <w:t xml:space="preserve">University of Granada (ESP) </w:t>
      </w:r>
      <w:r w:rsidRPr="004B5686">
        <w:rPr>
          <w:rFonts w:hint="eastAsia"/>
          <w:b/>
          <w:bCs/>
        </w:rPr>
        <w:t>vs</w:t>
      </w:r>
      <w:r w:rsidRPr="004B5686">
        <w:rPr>
          <w:b/>
          <w:bCs/>
        </w:rPr>
        <w:t xml:space="preserve"> University of Split (CRO)</w:t>
      </w:r>
    </w:p>
    <w:p w14:paraId="55E1980D" w14:textId="77777777" w:rsidR="004B5686" w:rsidRDefault="004B5686" w:rsidP="004B5686">
      <w:pPr>
        <w:ind w:firstLineChars="150" w:firstLine="330"/>
      </w:pPr>
      <w:r>
        <w:t>2025年9月24日18:00，大连2025年国际大体联足球世界杯男子组四分之一决赛在大连市梭鱼湾足球场2号外场展开，西班牙格拉纳达大学对阵克罗地亚斯普利特大学，开场第9分钟，克罗地亚队9号球员率先进球，第20分钟，西班牙队9号球员进球，扳平比分，第32分钟，克罗地亚队8号球员进球，第58分钟，西班牙队3号球员进球，第74分钟，西班牙队14号球员进球，最终全场比赛结束，西班牙格拉纳达大学3:2战胜克罗地亚斯普利特大学。每一次传球都带着青春的朝气，每一次射门都充满活力，为观众献上这场足球盛宴！年轻球员们用灵动的战术与饱满的热情，为大家打造了一场精彩的青春足球盛宴！</w:t>
      </w:r>
    </w:p>
    <w:p w14:paraId="4A9309CE" w14:textId="77777777" w:rsidR="004B5686" w:rsidRDefault="004B5686" w:rsidP="004B5686">
      <w:pPr>
        <w:ind w:firstLineChars="150" w:firstLine="330"/>
      </w:pPr>
    </w:p>
    <w:p w14:paraId="59EC64B4" w14:textId="05EC10EF" w:rsidR="003546A7" w:rsidRDefault="004B5686" w:rsidP="004B5686">
      <w:pPr>
        <w:ind w:firstLineChars="150" w:firstLine="330"/>
      </w:pPr>
      <w:r>
        <w:t xml:space="preserve">At 18:00 on September 24, 2025, Men's </w:t>
      </w:r>
      <w:proofErr w:type="gramStart"/>
      <w:r>
        <w:t>Quarter-Finals</w:t>
      </w:r>
      <w:proofErr w:type="gramEnd"/>
      <w:r>
        <w:t xml:space="preserve"> of Dalian 2025 FISU University World Cup Football kicked off at Outer Field #2 of Dalian </w:t>
      </w:r>
      <w:proofErr w:type="spellStart"/>
      <w:r>
        <w:t>Suoyuwan</w:t>
      </w:r>
      <w:proofErr w:type="spellEnd"/>
      <w:r>
        <w:t xml:space="preserve"> Football Stadium, with University of Granada (ESP) taking on University of Split (CRO). In the 9th minute of the match, Player No. 9 of the Croatian team scored the first goal. In the 20th minute, Player No. 9 of the Spanish team scored, leveling the score. In the 32nd minute, Player No. 8 of the Croatian team scored. In the 58th minute, Player No. 3 of the Spanish team scored. In the 74th minute, Player No. 14 of the Spanish team scored. University of Granada (ESP) defeated University of Split (CRO) 3-2. Every pass was full of youthful vigor, and every shot was energetic, presenting this football feast to the audience! With flexible tactics and full enthusiasm, the young players created a wonderful youth football feast for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3546A7"/>
    <w:rsid w:val="004B5686"/>
    <w:rsid w:val="005812BC"/>
    <w:rsid w:val="007D015F"/>
    <w:rsid w:val="008B1D15"/>
    <w:rsid w:val="00BD2830"/>
    <w:rsid w:val="00C672B8"/>
    <w:rsid w:val="00F30105"/>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2025-09-25T02:25:00Z</dcterms:modified>
</cp:coreProperties>
</file>